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BD64" w14:textId="540D90B4" w:rsidR="00403AB9" w:rsidRPr="00295EF3" w:rsidRDefault="00B96E98" w:rsidP="00295EF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295EF3">
        <w:rPr>
          <w:rFonts w:ascii="Times New Roman" w:hAnsi="Times New Roman" w:cs="Times New Roman"/>
          <w:b/>
          <w:bCs/>
          <w:sz w:val="30"/>
          <w:szCs w:val="30"/>
        </w:rPr>
        <w:t>Analisi</w:t>
      </w:r>
      <w:r w:rsidR="00D341A8" w:rsidRPr="00295EF3">
        <w:rPr>
          <w:rFonts w:ascii="Times New Roman" w:hAnsi="Times New Roman" w:cs="Times New Roman"/>
          <w:b/>
          <w:bCs/>
          <w:sz w:val="30"/>
          <w:szCs w:val="30"/>
        </w:rPr>
        <w:t>s</w:t>
      </w:r>
      <w:proofErr w:type="spellEnd"/>
      <w:r w:rsidRPr="00295EF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295EF3" w:rsidRPr="00295EF3">
        <w:rPr>
          <w:rFonts w:ascii="Times New Roman" w:hAnsi="Times New Roman" w:cs="Times New Roman"/>
          <w:b/>
          <w:bCs/>
          <w:sz w:val="30"/>
          <w:szCs w:val="30"/>
        </w:rPr>
        <w:t>Penerapan</w:t>
      </w:r>
      <w:proofErr w:type="spellEnd"/>
      <w:r w:rsidR="00295EF3" w:rsidRPr="00295EF3">
        <w:rPr>
          <w:rFonts w:ascii="Times New Roman" w:hAnsi="Times New Roman" w:cs="Times New Roman"/>
          <w:b/>
          <w:bCs/>
          <w:sz w:val="30"/>
          <w:szCs w:val="30"/>
        </w:rPr>
        <w:t xml:space="preserve"> Python </w:t>
      </w:r>
      <w:proofErr w:type="spellStart"/>
      <w:r w:rsidR="00A96833" w:rsidRPr="00295EF3">
        <w:rPr>
          <w:rFonts w:ascii="Times New Roman" w:hAnsi="Times New Roman" w:cs="Times New Roman"/>
          <w:b/>
          <w:bCs/>
          <w:sz w:val="30"/>
          <w:szCs w:val="30"/>
        </w:rPr>
        <w:t>Dengan</w:t>
      </w:r>
      <w:proofErr w:type="spellEnd"/>
      <w:r w:rsidR="00A96833" w:rsidRPr="00295EF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A96833" w:rsidRPr="00295EF3">
        <w:rPr>
          <w:rFonts w:ascii="Times New Roman" w:hAnsi="Times New Roman" w:cs="Times New Roman"/>
          <w:b/>
          <w:bCs/>
          <w:sz w:val="30"/>
          <w:szCs w:val="30"/>
        </w:rPr>
        <w:t>Perhitungan</w:t>
      </w:r>
      <w:proofErr w:type="spellEnd"/>
      <w:r w:rsidR="00A96833" w:rsidRPr="00295EF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A96833" w:rsidRPr="00295EF3">
        <w:rPr>
          <w:rFonts w:ascii="Times New Roman" w:hAnsi="Times New Roman" w:cs="Times New Roman"/>
          <w:b/>
          <w:bCs/>
          <w:sz w:val="30"/>
          <w:szCs w:val="30"/>
        </w:rPr>
        <w:t>Pertidaksamaan</w:t>
      </w:r>
      <w:proofErr w:type="spellEnd"/>
    </w:p>
    <w:p w14:paraId="5127AB81" w14:textId="410ACF1A" w:rsidR="00A24922" w:rsidRPr="00295EF3" w:rsidRDefault="00B96E98" w:rsidP="00295E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95EF3">
        <w:rPr>
          <w:rFonts w:ascii="Times New Roman" w:hAnsi="Times New Roman" w:cs="Times New Roman"/>
          <w:b/>
          <w:bCs/>
          <w:sz w:val="18"/>
          <w:szCs w:val="18"/>
        </w:rPr>
        <w:t>Muhammad Salman Al-farisi,</w:t>
      </w:r>
      <w:r w:rsidR="00295EF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Evan </w:t>
      </w:r>
      <w:proofErr w:type="spellStart"/>
      <w:r w:rsidRPr="00295EF3">
        <w:rPr>
          <w:rFonts w:ascii="Times New Roman" w:hAnsi="Times New Roman" w:cs="Times New Roman"/>
          <w:b/>
          <w:bCs/>
          <w:sz w:val="18"/>
          <w:szCs w:val="18"/>
        </w:rPr>
        <w:t>Luthfi</w:t>
      </w:r>
      <w:proofErr w:type="spellEnd"/>
      <w:r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Pr="00295EF3">
        <w:rPr>
          <w:rFonts w:ascii="Times New Roman" w:hAnsi="Times New Roman" w:cs="Times New Roman"/>
          <w:b/>
          <w:bCs/>
          <w:sz w:val="18"/>
          <w:szCs w:val="18"/>
        </w:rPr>
        <w:t>Hakim,Khairul</w:t>
      </w:r>
      <w:proofErr w:type="spellEnd"/>
      <w:proofErr w:type="gramEnd"/>
      <w:r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 Azlan,</w:t>
      </w:r>
      <w:r w:rsidR="00295EF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Ibnu </w:t>
      </w:r>
      <w:proofErr w:type="spellStart"/>
      <w:r w:rsidRPr="00295EF3">
        <w:rPr>
          <w:rFonts w:ascii="Times New Roman" w:hAnsi="Times New Roman" w:cs="Times New Roman"/>
          <w:b/>
          <w:bCs/>
          <w:sz w:val="18"/>
          <w:szCs w:val="18"/>
        </w:rPr>
        <w:t>Fazri</w:t>
      </w:r>
      <w:proofErr w:type="spellEnd"/>
      <w:r w:rsidRPr="00295EF3"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40F68439" w14:textId="205FB06D" w:rsidR="00A24922" w:rsidRPr="00295EF3" w:rsidRDefault="00A24922" w:rsidP="0029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Aditya </w:t>
      </w:r>
      <w:proofErr w:type="spellStart"/>
      <w:r w:rsidRPr="00295EF3">
        <w:rPr>
          <w:rFonts w:ascii="Times New Roman" w:hAnsi="Times New Roman" w:cs="Times New Roman"/>
          <w:b/>
          <w:bCs/>
          <w:sz w:val="18"/>
          <w:szCs w:val="18"/>
        </w:rPr>
        <w:t>Nugraha</w:t>
      </w:r>
      <w:proofErr w:type="spellEnd"/>
      <w:r w:rsidRPr="00295EF3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E35195"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 Muhammad Fazl Fakhri, </w:t>
      </w:r>
      <w:proofErr w:type="spellStart"/>
      <w:r w:rsidRPr="00295EF3">
        <w:rPr>
          <w:rFonts w:ascii="Times New Roman" w:hAnsi="Times New Roman" w:cs="Times New Roman"/>
          <w:b/>
          <w:bCs/>
          <w:sz w:val="18"/>
          <w:szCs w:val="18"/>
        </w:rPr>
        <w:t>Ebenheser</w:t>
      </w:r>
      <w:proofErr w:type="spellEnd"/>
      <w:r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Pr="00295EF3">
        <w:rPr>
          <w:rFonts w:ascii="Times New Roman" w:hAnsi="Times New Roman" w:cs="Times New Roman"/>
          <w:b/>
          <w:bCs/>
          <w:sz w:val="18"/>
          <w:szCs w:val="18"/>
        </w:rPr>
        <w:t>Atakari</w:t>
      </w:r>
      <w:proofErr w:type="spellEnd"/>
      <w:r w:rsidR="00295EF3" w:rsidRPr="00295EF3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295E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b/>
          <w:bCs/>
          <w:sz w:val="18"/>
          <w:szCs w:val="18"/>
        </w:rPr>
        <w:t>Perani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b/>
          <w:bCs/>
          <w:sz w:val="18"/>
          <w:szCs w:val="18"/>
        </w:rPr>
        <w:t>Rosyani</w:t>
      </w:r>
      <w:proofErr w:type="spellEnd"/>
    </w:p>
    <w:p w14:paraId="0E5B25A7" w14:textId="77777777" w:rsidR="00A24922" w:rsidRPr="00295EF3" w:rsidRDefault="00A24922" w:rsidP="0029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295EF3">
        <w:rPr>
          <w:rFonts w:ascii="Times New Roman" w:eastAsia="Times New Roman" w:hAnsi="Times New Roman" w:cs="Times New Roman"/>
          <w:sz w:val="18"/>
          <w:szCs w:val="18"/>
          <w:lang w:val="it-IT"/>
        </w:rPr>
        <w:t>Teknik Informatika, Universitas Pamulang, Tangerang Selatan, Indonesia</w:t>
      </w:r>
    </w:p>
    <w:p w14:paraId="7C22EC64" w14:textId="77777777" w:rsidR="00A24922" w:rsidRPr="00295EF3" w:rsidRDefault="00A24922" w:rsidP="0029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6C8DA7F3" w14:textId="77777777" w:rsidR="00A24922" w:rsidRPr="00295EF3" w:rsidRDefault="00A24922" w:rsidP="00295E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5EF3">
        <w:rPr>
          <w:rFonts w:ascii="Times New Roman" w:eastAsia="Times New Roman" w:hAnsi="Times New Roman" w:cs="Times New Roman"/>
          <w:sz w:val="18"/>
          <w:szCs w:val="18"/>
          <w:lang w:val="it-IT"/>
        </w:rPr>
        <w:t>Email:</w:t>
      </w:r>
      <w:r w:rsidRPr="00295EF3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Pr="00295EF3">
        <w:rPr>
          <w:rFonts w:ascii="Times New Roman" w:eastAsia="Times New Roman" w:hAnsi="Times New Roman" w:cs="Times New Roman"/>
          <w:color w:val="4472C4" w:themeColor="accent1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evanhakim1410@gmail.com,</w:t>
      </w:r>
      <w:r w:rsidRPr="00295EF3">
        <w:rPr>
          <w:rFonts w:ascii="Times New Roman" w:hAnsi="Times New Roman" w:cs="Times New Roman"/>
          <w:color w:val="4472C4" w:themeColor="accent1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Pr="00295EF3">
          <w:rPr>
            <w:rStyle w:val="Hyperlink"/>
            <w:rFonts w:ascii="Times New Roman" w:eastAsia="Times New Roman" w:hAnsi="Times New Roman" w:cs="Times New Roman"/>
            <w:color w:val="4472C4" w:themeColor="accent1"/>
            <w:sz w:val="18"/>
            <w:szCs w:val="18"/>
            <w:lang w:val="it-IT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khairulazlan238@gmail.com</w:t>
        </w:r>
      </w:hyperlink>
      <w:r w:rsidRPr="00295EF3">
        <w:rPr>
          <w:rFonts w:ascii="Times New Roman" w:eastAsia="Times New Roman" w:hAnsi="Times New Roman" w:cs="Times New Roman"/>
          <w:color w:val="4472C4" w:themeColor="accent1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9" w:history="1">
        <w:r w:rsidRPr="00295EF3">
          <w:rPr>
            <w:rStyle w:val="Hyperlink"/>
            <w:rFonts w:ascii="Times New Roman" w:eastAsia="Times New Roman" w:hAnsi="Times New Roman" w:cs="Times New Roman"/>
            <w:color w:val="4472C4" w:themeColor="accent1"/>
            <w:sz w:val="18"/>
            <w:szCs w:val="18"/>
            <w:lang w:val="it-IT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bogarrsibogar@gmail.com</w:t>
        </w:r>
      </w:hyperlink>
      <w:r w:rsidRPr="00295EF3">
        <w:rPr>
          <w:rFonts w:ascii="Times New Roman" w:eastAsia="Times New Roman" w:hAnsi="Times New Roman" w:cs="Times New Roman"/>
          <w:color w:val="4472C4" w:themeColor="accent1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6EF38FCE" w14:textId="3B9065E8" w:rsidR="00A24922" w:rsidRPr="00295EF3" w:rsidRDefault="00000000" w:rsidP="00295E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A24922" w:rsidRPr="00295EF3">
          <w:rPr>
            <w:rStyle w:val="Hyperlink"/>
            <w:rFonts w:ascii="Times New Roman" w:eastAsia="Times New Roman" w:hAnsi="Times New Roman" w:cs="Times New Roman"/>
            <w:color w:val="4472C4" w:themeColor="accent1"/>
            <w:sz w:val="18"/>
            <w:szCs w:val="18"/>
            <w:lang w:val="it-IT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pajellpahri@gmail.com</w:t>
        </w:r>
      </w:hyperlink>
      <w:r w:rsidR="00A24922" w:rsidRPr="00295EF3">
        <w:rPr>
          <w:rFonts w:ascii="Times New Roman" w:eastAsia="Times New Roman" w:hAnsi="Times New Roman" w:cs="Times New Roman"/>
          <w:color w:val="4472C4" w:themeColor="accent1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1" w:history="1">
        <w:r w:rsidR="00A24922" w:rsidRPr="00295EF3">
          <w:rPr>
            <w:rStyle w:val="Hyperlink"/>
            <w:rFonts w:ascii="Times New Roman" w:eastAsia="Times New Roman" w:hAnsi="Times New Roman" w:cs="Times New Roman"/>
            <w:color w:val="4472C4" w:themeColor="accent1"/>
            <w:sz w:val="18"/>
            <w:szCs w:val="18"/>
            <w:lang w:val="it-IT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aditian094@gmail.com</w:t>
        </w:r>
      </w:hyperlink>
    </w:p>
    <w:p w14:paraId="5BC4B1E8" w14:textId="77777777" w:rsidR="00A24922" w:rsidRPr="00295EF3" w:rsidRDefault="00A24922" w:rsidP="0029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C229EF" w14:textId="77777777" w:rsidR="00A24922" w:rsidRPr="00295EF3" w:rsidRDefault="00A24922" w:rsidP="0029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BD21FE" w14:textId="691E3F2A" w:rsidR="001F0CE6" w:rsidRPr="00295EF3" w:rsidRDefault="00A96833" w:rsidP="00295EF3">
      <w:pPr>
        <w:pStyle w:val="Judul3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95EF3">
        <w:rPr>
          <w:rStyle w:val="Judul1KAR"/>
          <w:rFonts w:ascii="Times New Roman" w:hAnsi="Times New Roman" w:cs="Times New Roman"/>
          <w:color w:val="auto"/>
          <w:sz w:val="18"/>
          <w:szCs w:val="18"/>
          <w:lang w:val="it-IT"/>
        </w:rPr>
        <w:t>Abstrak</w:t>
      </w:r>
      <w:r w:rsidRPr="00295EF3">
        <w:rPr>
          <w:rFonts w:ascii="Times New Roman" w:hAnsi="Times New Roman" w:cs="Times New Roman"/>
          <w:color w:val="auto"/>
          <w:sz w:val="18"/>
          <w:szCs w:val="18"/>
          <w:lang w:val="it-IT"/>
        </w:rPr>
        <w:t>:</w:t>
      </w:r>
      <w:r w:rsidR="00295EF3" w:rsidRPr="00295EF3">
        <w:rPr>
          <w:rFonts w:ascii="Times New Roman" w:hAnsi="Times New Roman" w:cs="Times New Roman"/>
          <w:color w:val="auto"/>
          <w:sz w:val="18"/>
          <w:szCs w:val="18"/>
          <w:lang w:val="it-IT"/>
        </w:rPr>
        <w:t xml:space="preserve"> </w:t>
      </w:r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  <w:lang w:val="it-IT"/>
        </w:rPr>
        <w:t>Penerapan bahasa pemrograman Python dengan perhitungan pertidaksamaan inimembahas analisis penerapan bahasa pemrograman Python dalam konteks perhitungan pertidaksamaan</w:t>
      </w:r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  <w:lang w:val="it-IT"/>
        </w:rPr>
        <w:t xml:space="preserve">. </w:t>
      </w:r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Python,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dengan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fleksibilitas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kemampuan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matematika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simboliknya,</w:t>
      </w:r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menjadi</w:t>
      </w:r>
      <w:proofErr w:type="spellEnd"/>
      <w:proofErr w:type="gram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alat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yang 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efektif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untuk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menangani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perhitungan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matematis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kompleks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Fokus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utama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penelitian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ini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adalah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mengeksplorasi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kemampua</w:t>
      </w:r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Python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dalam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menyelesaikan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pertidaksamaan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matema</w:t>
      </w:r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tika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memanfaatkan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pustaka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simbolik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seperti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SymPy</w:t>
      </w:r>
      <w:proofErr w:type="spellEnd"/>
      <w:r w:rsidRPr="00295EF3">
        <w:rPr>
          <w:rStyle w:val="l9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295EF3">
        <w:rPr>
          <w:rStyle w:val="l9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Melalui</w:t>
      </w:r>
      <w:proofErr w:type="spellEnd"/>
      <w:r w:rsidRPr="00295EF3">
        <w:rPr>
          <w:rStyle w:val="l9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9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contoh</w:t>
      </w:r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kasus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penelitian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ini 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menggambark</w:t>
      </w:r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penggunaan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Python untuk 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menyelesaikan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pertidaksamaan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sede</w:t>
      </w:r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rhana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hingga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lebih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kompleks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. Hasil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eksperimen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menunjukkan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bahwa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Python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dapat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diimplementasikan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denga</w:t>
      </w:r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mudah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efisien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dalam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perhitungan</w:t>
      </w:r>
      <w:proofErr w:type="spellEnd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 </w:t>
      </w:r>
      <w:proofErr w:type="spellStart"/>
      <w:r w:rsidRPr="00295EF3">
        <w:rPr>
          <w:rStyle w:val="a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pertidaksamaan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memberikan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solusi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akurat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dapat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diandalkan</w:t>
      </w:r>
      <w:proofErr w:type="spellEnd"/>
      <w:r w:rsidRPr="00295EF3">
        <w:rPr>
          <w:rStyle w:val="l6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  <w:shd w:val="clear" w:color="auto" w:fill="FFFFFF"/>
        </w:rPr>
        <w:t>.</w:t>
      </w:r>
      <w:r w:rsidR="001F0CE6" w:rsidRPr="00295EF3">
        <w:rPr>
          <w:rStyle w:val="SebutanYangBelumTerselesaikan"/>
          <w:rFonts w:ascii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Selain itu,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penelitianini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juga 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membahas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keuntungan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penggunaan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Python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dalam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hal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 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kemudahan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sintaksis,dokumentasi</w:t>
      </w:r>
      <w:proofErr w:type="spellEnd"/>
      <w:proofErr w:type="gram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yang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baik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, dan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dukungan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komunitas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yang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luas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. 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Kesimpulannya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,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penelitian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inimenegaskan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bahwa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Python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merupakan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alat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yang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kuat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dalam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 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menangani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perhitungan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 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pertidaksamaan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dan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memiliki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potensi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besar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dalam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mendukung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analisis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matematika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di 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berbagai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bidang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penelitian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dan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aplikasi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 xml:space="preserve"> </w:t>
      </w:r>
      <w:proofErr w:type="spellStart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praktis</w:t>
      </w:r>
      <w:proofErr w:type="spellEnd"/>
      <w:r w:rsidR="001F0CE6" w:rsidRPr="00295EF3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 w:frame="1"/>
        </w:rPr>
        <w:t>.</w:t>
      </w:r>
    </w:p>
    <w:p w14:paraId="7D0F0FEB" w14:textId="2BC1BF56" w:rsidR="001F0CE6" w:rsidRPr="00295EF3" w:rsidRDefault="001F0CE6" w:rsidP="00295E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295EF3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Kata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Kunci</w:t>
      </w:r>
      <w:proofErr w:type="spellEnd"/>
      <w:r w:rsidR="00295EF3" w:rsidRPr="00295EF3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 </w:t>
      </w:r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:</w:t>
      </w:r>
      <w:proofErr w:type="gram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Bahasa Python, 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Pemrograman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Matematika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Kalkulus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, 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Pertidaksamaan,Limit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, 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Turunan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, 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Variabel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Algoritma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Numerik</w:t>
      </w:r>
      <w:proofErr w:type="spellEnd"/>
      <w:r w:rsidRPr="00295EF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 </w:t>
      </w:r>
    </w:p>
    <w:p w14:paraId="22522B30" w14:textId="24A9CF24" w:rsidR="001F0CE6" w:rsidRPr="00295EF3" w:rsidRDefault="001F0CE6" w:rsidP="00295E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</w:pPr>
      <w:r w:rsidRPr="00295EF3">
        <w:rPr>
          <w:rFonts w:ascii="Times New Roman" w:eastAsia="Times New Roman" w:hAnsi="Times New Roman" w:cs="Times New Roman"/>
          <w:b/>
          <w:bCs/>
          <w:spacing w:val="-15"/>
          <w:sz w:val="18"/>
          <w:szCs w:val="18"/>
          <w:bdr w:val="none" w:sz="0" w:space="0" w:color="auto" w:frame="1"/>
        </w:rPr>
        <w:t>Abstract-</w:t>
      </w:r>
      <w:r w:rsidR="00295EF3" w:rsidRPr="00295EF3">
        <w:rPr>
          <w:rFonts w:ascii="Times New Roman" w:eastAsia="Times New Roman" w:hAnsi="Times New Roman" w:cs="Times New Roman"/>
          <w:b/>
          <w:bCs/>
          <w:spacing w:val="-15"/>
          <w:sz w:val="18"/>
          <w:szCs w:val="18"/>
          <w:bdr w:val="none" w:sz="0" w:space="0" w:color="auto" w:frame="1"/>
        </w:rPr>
        <w:t xml:space="preserve"> </w:t>
      </w:r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The implementation of the Python programming language in solving inequalities </w:t>
      </w:r>
      <w:proofErr w:type="spell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isthe</w:t>
      </w:r>
      <w:proofErr w:type="spell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 subject of this analysis. Python, with its flexibility and symbolic mathematical capabilities, proves to be an effective tool for handling complex mathematical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computations.The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 primary focus of this research is to explore Python's capabilities in solving mathematical inequalities, leveraging symbolic computation libraries such as </w:t>
      </w:r>
      <w:proofErr w:type="spell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SymPy</w:t>
      </w:r>
      <w:proofErr w:type="spell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. Through </w:t>
      </w:r>
      <w:proofErr w:type="spell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illustrativeexamples</w:t>
      </w:r>
      <w:proofErr w:type="spell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, the study showcases the use of Python in solving both simple and more </w:t>
      </w:r>
      <w:proofErr w:type="spell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complexinequalities</w:t>
      </w:r>
      <w:proofErr w:type="spell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. Experimental results indicate that Python can be implemented easily and efficiently for inequality calculations, providing accurate and reliable solutions.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Additionally,the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 research discusses the advantages of using Python, including its straightforward </w:t>
      </w:r>
      <w:proofErr w:type="spell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syntax,robust</w:t>
      </w:r>
      <w:proofErr w:type="spell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 documentation, and extensive community support. In conclusion, this study </w:t>
      </w:r>
      <w:proofErr w:type="spell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assertsthat</w:t>
      </w:r>
      <w:proofErr w:type="spell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 Python is a powerful tool for addressing inequality computations and holds </w:t>
      </w:r>
      <w:proofErr w:type="gramStart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significant  potential</w:t>
      </w:r>
      <w:proofErr w:type="gramEnd"/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 xml:space="preserve"> in supporting mathematical analysis across various research domains and practical applications.</w:t>
      </w:r>
    </w:p>
    <w:p w14:paraId="4EBC81F1" w14:textId="7DBC6743" w:rsidR="00295EF3" w:rsidRPr="00295EF3" w:rsidRDefault="00295EF3" w:rsidP="00295EF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</w:pPr>
      <w:r w:rsidRPr="00295EF3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Keywords: Python Language, Programming, Mathematical Analysis, Calculus, Inequalities, Limits, Function Derivatives, Variables, Numerical Algorithms</w:t>
      </w:r>
    </w:p>
    <w:p w14:paraId="718E6396" w14:textId="67E08CCE" w:rsidR="001F0CE6" w:rsidRPr="00295EF3" w:rsidRDefault="00295EF3" w:rsidP="00295EF3">
      <w:pPr>
        <w:pStyle w:val="Judul1"/>
        <w:numPr>
          <w:ilvl w:val="0"/>
          <w:numId w:val="2"/>
        </w:numPr>
        <w:ind w:left="426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95E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bdr w:val="none" w:sz="0" w:space="0" w:color="auto" w:frame="1"/>
        </w:rPr>
        <w:t>PENDAHULUAN</w:t>
      </w:r>
    </w:p>
    <w:p w14:paraId="7E8F5585" w14:textId="77777777" w:rsidR="001F0CE6" w:rsidRPr="00295EF3" w:rsidRDefault="001F0CE6" w:rsidP="00295E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adalah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bahasa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pemrograman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populer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data.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Pythonmemiliki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kelebihan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seperti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open source dan gratis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sehingga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mudah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diakses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 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digunakan.Python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juga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mengolah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kuantitatif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kualitatif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Dalam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analisisdata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menghitung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parameter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seperti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volume shale,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porositas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efektif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saturasi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air. Selain itu, Python juga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melakukananalisis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sentimen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otomatisasi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tugas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Mempelajari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memberikan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peluang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baru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bagi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profesi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lain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seperti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 scientist dan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programmer.Analisis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penerapan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merujuk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pada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pemanfaatan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bahasa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pemrograman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ini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menghitung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parameter-parameter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kritis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bidang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termasuk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Salah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satu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aplikasinya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adalah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dalammenghitung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volume shale,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porositas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efektif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, dan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saturasi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air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metode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Archie.Meskipun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memiliki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kelebihan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platform open source yang gratis,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namundalam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konteks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ekosistemnya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masih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kekurangan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perlu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diperhatikan.Dalam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dunia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data, 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menyajikan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sejumlah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keuntungan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lastRenderedPageBreak/>
        <w:t>signifikan.Pertama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memproses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kedua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jenis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baik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kuantitatif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maupun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kualitatif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Selainitu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keberagaman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library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seperti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pandas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manipulasi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danscikit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-learn untuk machine learning,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memberikan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dukungan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sangat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baik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prosesanalisis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Kemudian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kelebihan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lainnya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adalah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kemampuan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memecahkanmasalah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memungkinkan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pengguna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menentukan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library yang paling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sesuai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menangani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permasalahan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data.Dalam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konteks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pemanfaatan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menghitung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parameter-parameter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memberikan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hasil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lebih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akurat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efisien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Informasiyang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dihasilkan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dari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memberikan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kontribusisignifikan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pengembangan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model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lebih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akurat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efisien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Oleh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karena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itu,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penggunaan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tidak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hanya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memberikankeuntungan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praktis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tetapi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juga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berpotensi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menghasilkan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penemuan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pemahamanyang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lebih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konteks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ilmu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geofisika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.</w:t>
      </w:r>
    </w:p>
    <w:p w14:paraId="24879547" w14:textId="5008518E" w:rsidR="001F0CE6" w:rsidRPr="00295EF3" w:rsidRDefault="00295EF3" w:rsidP="00295EF3">
      <w:pPr>
        <w:pStyle w:val="Judul1"/>
        <w:numPr>
          <w:ilvl w:val="0"/>
          <w:numId w:val="2"/>
        </w:numPr>
        <w:spacing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95E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bdr w:val="none" w:sz="0" w:space="0" w:color="auto" w:frame="1"/>
        </w:rPr>
        <w:t>METODE PENELITIAN</w:t>
      </w:r>
    </w:p>
    <w:p w14:paraId="007685AF" w14:textId="77777777" w:rsidR="001F0CE6" w:rsidRPr="00295EF3" w:rsidRDefault="001F0CE6" w:rsidP="00295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Penelitian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ini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mengadopsi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suatu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pendekatan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eksperimental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berfokus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pada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penerapan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khususnya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domain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Tahap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awal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penelitian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melibatkan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studi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literatur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memahami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landasanteoritis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serta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penggunaan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konteks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tersebut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Data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yangdiperlukan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baik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dari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lapangan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laboratorium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maupun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simulasi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sebelumnya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kemudiandikumpulkan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langkah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selanjutnya.Implementasi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kode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menjadi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inti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dari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penelitian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ini,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memanfaatkanlibrary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seperti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SymPy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pandas, dan scikit-learn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mendukung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analisisdata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Eksperimen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dilakukan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terkumpul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fokus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utamanyaadalah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pada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evaluasi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parameter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melalui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metodeArchie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Hasil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eksperimen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kemudian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secara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mengevaluasiefektivitas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konteks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ini,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termasuk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kelebihan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kekurangannya</w:t>
      </w:r>
      <w:proofErr w:type="spellEnd"/>
    </w:p>
    <w:p w14:paraId="760D56F8" w14:textId="4B6548BC" w:rsidR="001F0CE6" w:rsidRPr="00295EF3" w:rsidRDefault="00295EF3" w:rsidP="00295EF3">
      <w:pPr>
        <w:pStyle w:val="Judul1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bdr w:val="none" w:sz="0" w:space="0" w:color="auto" w:frame="1"/>
        </w:rPr>
      </w:pPr>
      <w:r w:rsidRPr="00295EF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bdr w:val="none" w:sz="0" w:space="0" w:color="auto" w:frame="1"/>
        </w:rPr>
        <w:t>3. ANALISA DAN PEMBAHASAN</w:t>
      </w:r>
    </w:p>
    <w:p w14:paraId="011DE7B8" w14:textId="7A09BB2F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Python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memiliki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keunggulan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dalam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segi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bahasa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Sintaksis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pada Python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langsung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dibangun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ke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dalam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sebuah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bahasa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yang 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mudah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untuk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dibaca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pengetikan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yang run-time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memungkinkan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Python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beroperasi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cepat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pemrograman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lainnya</w:t>
      </w:r>
      <w:proofErr w:type="spellEnd"/>
      <w:r w:rsidRPr="00295EF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4161E53" w14:textId="7226AEAC" w:rsidR="001F0CE6" w:rsidRPr="00295EF3" w:rsidRDefault="001F0CE6" w:rsidP="00295EF3">
      <w:pPr>
        <w:spacing w:after="120" w:line="240" w:lineRule="auto"/>
        <w:ind w:firstLine="567"/>
        <w:jc w:val="both"/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Python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adalah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bahasa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pemrograman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populer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serbaguna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, yang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memiliki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beberapa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keunggu</w:t>
      </w:r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lan</w:t>
      </w:r>
      <w:proofErr w:type="spellEnd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penting</w:t>
      </w:r>
      <w:proofErr w:type="spellEnd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Pertama</w:t>
      </w:r>
      <w:proofErr w:type="spellEnd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, Python </w:t>
      </w:r>
      <w:proofErr w:type="spellStart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memiliki</w:t>
      </w:r>
      <w:proofErr w:type="spellEnd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struktur</w:t>
      </w:r>
      <w:proofErr w:type="spellEnd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sintaksis</w:t>
      </w:r>
      <w:proofErr w:type="spellEnd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yang </w:t>
      </w:r>
      <w:proofErr w:type="spellStart"/>
      <w:proofErr w:type="gramStart"/>
      <w:r w:rsidRPr="00295EF3">
        <w:rPr>
          <w:rStyle w:val="l6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sederhana,</w:t>
      </w:r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yang</w:t>
      </w:r>
      <w:proofErr w:type="spellEnd"/>
      <w:proofErr w:type="gram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memudahkan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pemahaman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penggunaan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bahasa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pemrograman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tersebut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. Selain </w:t>
      </w:r>
      <w:proofErr w:type="spellStart"/>
      <w:proofErr w:type="gram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itu,Python</w:t>
      </w:r>
      <w:proofErr w:type="spellEnd"/>
      <w:proofErr w:type="gram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merupakan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bahasa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pemrograman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portabel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, yang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berarti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bahwa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 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kode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Pythondapat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dikirim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dijalankan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berbagai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platform dan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sistem</w:t>
      </w:r>
      <w:proofErr w:type="spellEnd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5EF3">
        <w:rPr>
          <w:rStyle w:val="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operasi</w:t>
      </w:r>
      <w:proofErr w:type="spellEnd"/>
    </w:p>
    <w:p w14:paraId="50178A03" w14:textId="77777777" w:rsidR="001F0CE6" w:rsidRPr="00295EF3" w:rsidRDefault="001F0CE6" w:rsidP="00295EF3">
      <w:pPr>
        <w:pStyle w:val="Judul1"/>
        <w:spacing w:before="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Demonstrasi</w:t>
      </w:r>
      <w:proofErr w:type="spellEnd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Pertidaksmaan</w:t>
      </w:r>
      <w:proofErr w:type="spellEnd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>dengan</w:t>
      </w:r>
      <w:proofErr w:type="spellEnd"/>
      <w:r w:rsidRPr="00295EF3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 w:frame="1"/>
        </w:rPr>
        <w:t xml:space="preserve"> Python</w:t>
      </w:r>
    </w:p>
    <w:p w14:paraId="32166D6E" w14:textId="77777777" w:rsidR="001F0CE6" w:rsidRPr="00295EF3" w:rsidRDefault="001F0CE6" w:rsidP="00295E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Dalam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contoh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ini,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kita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pustaka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SymPy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menangani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pertidaksamaan.symbols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('x')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mendefinisikan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variabel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simbolik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x.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Kemudian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kitamendefinisikan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Eq(x**2 - 4, 0), di mana x**2 - 4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adalah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ekspresi</w:t>
      </w:r>
      <w:proofErr w:type="spellEnd"/>
    </w:p>
    <w:p w14:paraId="1507232D" w14:textId="77777777" w:rsidR="001F0CE6" w:rsidRPr="00295EF3" w:rsidRDefault="001F0CE6" w:rsidP="00295EF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</w:pPr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Selanjutnya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kita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solve()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menyelesaikan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tersebut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hasilnya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ditampilkan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pernyataan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print().Anda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mengganti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ekspresi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menyesuaikannya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sesuai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kebutuhan.Contoh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atas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hanyalah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salah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satu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cara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melakukan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dengan</w:t>
      </w:r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>Python</w:t>
      </w:r>
      <w:proofErr w:type="spellEnd"/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>pustaka</w:t>
      </w:r>
      <w:proofErr w:type="spellEnd"/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>SymPy</w:t>
      </w:r>
      <w:proofErr w:type="spellEnd"/>
      <w:r w:rsidRPr="00295EF3">
        <w:rPr>
          <w:rFonts w:ascii="Times New Roman" w:eastAsia="Times New Roman" w:hAnsi="Times New Roman" w:cs="Times New Roman"/>
          <w:spacing w:val="-15"/>
          <w:sz w:val="20"/>
          <w:szCs w:val="20"/>
          <w:bdr w:val="none" w:sz="0" w:space="0" w:color="auto" w:frame="1"/>
        </w:rPr>
        <w:t>.</w:t>
      </w:r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]untuk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contoh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lain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,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memberikan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contoh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demonstratif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pertidaksamaandengan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kita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pustaka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SymPy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menyelesaikan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matematika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sederhana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Mari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kita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ambil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contoh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kuadratik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\(</w:t>
      </w:r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x^2 - 4 = 0\)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contoh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.</w:t>
      </w:r>
    </w:p>
    <w:p w14:paraId="734C2DDA" w14:textId="77777777" w:rsidR="001F0CE6" w:rsidRPr="00295EF3" w:rsidRDefault="001F0CE6" w:rsidP="00295EF3">
      <w:pPr>
        <w:pStyle w:val="Judul2"/>
        <w:numPr>
          <w:ilvl w:val="1"/>
          <w:numId w:val="1"/>
        </w:numPr>
        <w:tabs>
          <w:tab w:val="num" w:pos="360"/>
        </w:tabs>
        <w:spacing w:before="0" w:after="120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</w:pPr>
      <w:proofErr w:type="spellStart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lastRenderedPageBreak/>
        <w:t>Menghitung</w:t>
      </w:r>
      <w:proofErr w:type="spellEnd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 xml:space="preserve"> Limit </w:t>
      </w:r>
      <w:proofErr w:type="spellStart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dengan</w:t>
      </w:r>
      <w:proofErr w:type="spellEnd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menggunakan</w:t>
      </w:r>
      <w:proofErr w:type="spellEnd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SimPy</w:t>
      </w:r>
      <w:proofErr w:type="spellEnd"/>
      <w:r w:rsidRPr="00295EF3"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C88018D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perpustakaan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Python untuk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simbolik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Tujuannya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untuk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aljabar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Komputer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berfitur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lengkap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bersaing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alternatif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komersial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matematika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>, maple)</w:t>
      </w:r>
    </w:p>
    <w:p w14:paraId="18B053B8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  <w:lang w:val="it-IT"/>
        </w:rPr>
        <w:t xml:space="preserve">Sambil menjaga kode sesederhana mungkin agar sederhana dan mudah diperluas. </w:t>
      </w:r>
      <w:r w:rsidRPr="00295EF3">
        <w:rPr>
          <w:rFonts w:ascii="Times New Roman" w:hAnsi="Times New Roman" w:cs="Times New Roman"/>
          <w:sz w:val="20"/>
          <w:szCs w:val="20"/>
        </w:rPr>
        <w:t xml:space="preserve">Itu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seluruhnya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Python dan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memerlukan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perpustakaan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eksternal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apa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pun</w:t>
      </w:r>
    </w:p>
    <w:p w14:paraId="3F8876FC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14983C6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mendefinisikan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tiga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tipe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numerik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, real,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rasional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, dan integer.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Kuadrat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rasional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bilangan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bulat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mewakili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bilangan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rasional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dua pasang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pembilang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penyebut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itu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mewakili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rasional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(1,2) 1/2,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rasional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(5 2) 5/2</w:t>
      </w:r>
    </w:p>
    <w:p w14:paraId="2C514827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mpmath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memungkinkan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untuk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penghitungan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aritmatika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arbitrer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. </w:t>
      </w:r>
      <w:r w:rsidRPr="00295EF3">
        <w:rPr>
          <w:rFonts w:ascii="Times New Roman" w:hAnsi="Times New Roman" w:cs="Times New Roman"/>
          <w:sz w:val="20"/>
          <w:szCs w:val="20"/>
          <w:lang w:val="it-IT"/>
        </w:rPr>
        <w:t>Dengan cara ini, beberapa konstanta khusus, seperti E P∞ (Infinity), dianggap sebagai simbol dan Dapat dievaluasi dengan presisi yang berubah-ubah</w:t>
      </w:r>
    </w:p>
    <w:p w14:paraId="4549D882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 xml:space="preserve">Limit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mudah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. Mereka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mengikuti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batasan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sintaksis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titik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jadi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untuk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menghitung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f (x)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x</w:t>
      </w:r>
      <w:r w:rsidRPr="00295EF3">
        <w:rPr>
          <w:rFonts w:ascii="Times New Roman" w:hAnsi="Times New Roman" w:cs="Times New Roman"/>
          <w:sz w:val="20"/>
          <w:szCs w:val="20"/>
        </w:rPr>
        <w:t xml:space="preserve">0, Anda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mengeluarkan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(f, x, 0).</w:t>
      </w:r>
    </w:p>
    <w:p w14:paraId="3D03D2FC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95EF3">
        <w:rPr>
          <w:rFonts w:ascii="Times New Roman" w:hAnsi="Times New Roman" w:cs="Times New Roman"/>
          <w:sz w:val="20"/>
          <w:szCs w:val="20"/>
          <w:lang w:val="it-IT"/>
        </w:rPr>
        <w:t>Di SymPy Anda harus mendeklarasikan variabel simbolik. Dari Sympy import * x = simbol (‘x’) y = simbol (‘y’).</w:t>
      </w:r>
    </w:p>
    <w:p w14:paraId="56C1ECA1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95EF3">
        <w:rPr>
          <w:rFonts w:ascii="Times New Roman" w:hAnsi="Times New Roman" w:cs="Times New Roman"/>
          <w:sz w:val="20"/>
          <w:szCs w:val="20"/>
          <w:lang w:val="it-IT"/>
        </w:rPr>
        <w:t>Tidak seperti sistem aljabar komputer lainnya, di SymPy Anda harus mendeklarasikan variabel simbolik</w:t>
      </w:r>
    </w:p>
    <w:p w14:paraId="689FC995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 xml:space="preserve">from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import *</w:t>
      </w:r>
      <w:r w:rsidRPr="00295EF3">
        <w:rPr>
          <w:rFonts w:ascii="Times New Roman" w:hAnsi="Times New Roman" w:cs="Times New Roman"/>
          <w:sz w:val="20"/>
          <w:szCs w:val="20"/>
        </w:rPr>
        <w:br/>
        <w:t>x = symbol (‘X’)</w:t>
      </w:r>
      <w:r w:rsidRPr="00295EF3">
        <w:rPr>
          <w:rFonts w:ascii="Times New Roman" w:hAnsi="Times New Roman" w:cs="Times New Roman"/>
          <w:sz w:val="20"/>
          <w:szCs w:val="20"/>
        </w:rPr>
        <w:br/>
        <w:t xml:space="preserve">y = symbol (‘Y’) </w:t>
      </w:r>
    </w:p>
    <w:p w14:paraId="550544F3" w14:textId="77777777" w:rsidR="001F0CE6" w:rsidRPr="00295EF3" w:rsidRDefault="001F0CE6" w:rsidP="00295EF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Sekarang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lihat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menghitung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Python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Limitnya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95EF3">
        <w:rPr>
          <w:rFonts w:ascii="Times New Roman" w:hAnsi="Times New Roman" w:cs="Times New Roman"/>
          <w:sz w:val="20"/>
          <w:szCs w:val="20"/>
        </w:rPr>
        <w:t>sp.limit</w:t>
      </w:r>
      <w:proofErr w:type="spellEnd"/>
      <w:proofErr w:type="gramEnd"/>
      <w:r w:rsidRPr="00295EF3">
        <w:rPr>
          <w:rFonts w:ascii="Times New Roman" w:hAnsi="Times New Roman" w:cs="Times New Roman"/>
          <w:sz w:val="20"/>
          <w:szCs w:val="20"/>
        </w:rPr>
        <w:t>(f,x,0).</w:t>
      </w:r>
    </w:p>
    <w:p w14:paraId="463306BA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Hitung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sin(x)/x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>.</w:t>
      </w:r>
    </w:p>
    <w:p w14:paraId="2E95EF5A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 xml:space="preserve">from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Import *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x = symbols(‘x’)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f = sin(x)/x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y = limit(</w:t>
      </w:r>
      <w:proofErr w:type="gramStart"/>
      <w:r w:rsidRPr="00295EF3">
        <w:rPr>
          <w:rFonts w:ascii="Times New Roman" w:hAnsi="Times New Roman" w:cs="Times New Roman"/>
          <w:sz w:val="20"/>
          <w:szCs w:val="20"/>
        </w:rPr>
        <w:t>f,x</w:t>
      </w:r>
      <w:proofErr w:type="gramEnd"/>
      <w:r w:rsidRPr="00295EF3">
        <w:rPr>
          <w:rFonts w:ascii="Times New Roman" w:hAnsi="Times New Roman" w:cs="Times New Roman"/>
          <w:sz w:val="20"/>
          <w:szCs w:val="20"/>
        </w:rPr>
        <w:t>,0)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 xml:space="preserve">output: 1 </w:t>
      </w:r>
    </w:p>
    <w:p w14:paraId="490C2B1C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Hitung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1/x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>.</w:t>
      </w:r>
    </w:p>
    <w:p w14:paraId="72DE9BB9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ab/>
        <w:t xml:space="preserve">From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import *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x = symbols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f = 1/x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y = limit(</w:t>
      </w:r>
      <w:proofErr w:type="gramStart"/>
      <w:r w:rsidRPr="00295EF3">
        <w:rPr>
          <w:rFonts w:ascii="Times New Roman" w:hAnsi="Times New Roman" w:cs="Times New Roman"/>
          <w:sz w:val="20"/>
          <w:szCs w:val="20"/>
        </w:rPr>
        <w:t>f,x</w:t>
      </w:r>
      <w:proofErr w:type="gramEnd"/>
      <w:r w:rsidRPr="00295EF3">
        <w:rPr>
          <w:rFonts w:ascii="Times New Roman" w:hAnsi="Times New Roman" w:cs="Times New Roman"/>
          <w:sz w:val="20"/>
          <w:szCs w:val="20"/>
        </w:rPr>
        <w:t>,0)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output: ∞</w:t>
      </w:r>
    </w:p>
    <w:p w14:paraId="6108FE24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0ED66A2" wp14:editId="5E8735E2">
            <wp:simplePos x="0" y="0"/>
            <wp:positionH relativeFrom="column">
              <wp:posOffset>1903094</wp:posOffset>
            </wp:positionH>
            <wp:positionV relativeFrom="paragraph">
              <wp:posOffset>205740</wp:posOffset>
            </wp:positionV>
            <wp:extent cx="623453" cy="342900"/>
            <wp:effectExtent l="0" t="0" r="5715" b="0"/>
            <wp:wrapNone/>
            <wp:docPr id="2021400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84" cy="34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EF3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Hitung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>.</w:t>
      </w:r>
    </w:p>
    <w:p w14:paraId="310AA7AF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ab/>
      </w:r>
    </w:p>
    <w:p w14:paraId="00CFC10A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ab/>
      </w:r>
      <w:bookmarkStart w:id="0" w:name="_Hlk153032743"/>
      <w:r w:rsidRPr="00295EF3">
        <w:rPr>
          <w:rFonts w:ascii="Times New Roman" w:hAnsi="Times New Roman" w:cs="Times New Roman"/>
          <w:sz w:val="20"/>
          <w:szCs w:val="20"/>
        </w:rPr>
        <w:t xml:space="preserve">from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import *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x = symbols(‘x’)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f = ((4*(x</w:t>
      </w:r>
      <w:r w:rsidRPr="00295EF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95EF3">
        <w:rPr>
          <w:rFonts w:ascii="Times New Roman" w:hAnsi="Times New Roman" w:cs="Times New Roman"/>
          <w:sz w:val="20"/>
          <w:szCs w:val="20"/>
        </w:rPr>
        <w:t>)-2x-6)/(-x</w:t>
      </w:r>
      <w:r w:rsidRPr="00295EF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95EF3">
        <w:rPr>
          <w:rFonts w:ascii="Times New Roman" w:hAnsi="Times New Roman" w:cs="Times New Roman"/>
          <w:sz w:val="20"/>
          <w:szCs w:val="20"/>
        </w:rPr>
        <w:t>+x</w:t>
      </w:r>
      <w:r w:rsidRPr="00295EF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95EF3">
        <w:rPr>
          <w:rFonts w:ascii="Times New Roman" w:hAnsi="Times New Roman" w:cs="Times New Roman"/>
          <w:sz w:val="20"/>
          <w:szCs w:val="20"/>
        </w:rPr>
        <w:t>+1))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y = limit(</w:t>
      </w:r>
      <w:proofErr w:type="gramStart"/>
      <w:r w:rsidRPr="00295EF3">
        <w:rPr>
          <w:rFonts w:ascii="Times New Roman" w:hAnsi="Times New Roman" w:cs="Times New Roman"/>
          <w:sz w:val="20"/>
          <w:szCs w:val="20"/>
        </w:rPr>
        <w:t>f,x</w:t>
      </w:r>
      <w:proofErr w:type="gramEnd"/>
      <w:r w:rsidRPr="00295EF3">
        <w:rPr>
          <w:rFonts w:ascii="Times New Roman" w:hAnsi="Times New Roman" w:cs="Times New Roman"/>
          <w:sz w:val="20"/>
          <w:szCs w:val="20"/>
        </w:rPr>
        <w:t xml:space="preserve">,0) 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lastRenderedPageBreak/>
        <w:tab/>
        <w:t>print(y)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output: -6</w:t>
      </w:r>
      <w:bookmarkEnd w:id="0"/>
    </w:p>
    <w:p w14:paraId="03CBC63C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3B80A75E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42B01A3" wp14:editId="00EA783A">
            <wp:simplePos x="0" y="0"/>
            <wp:positionH relativeFrom="column">
              <wp:posOffset>1845945</wp:posOffset>
            </wp:positionH>
            <wp:positionV relativeFrom="paragraph">
              <wp:posOffset>149860</wp:posOffset>
            </wp:positionV>
            <wp:extent cx="638175" cy="382905"/>
            <wp:effectExtent l="0" t="0" r="9525" b="0"/>
            <wp:wrapNone/>
            <wp:docPr id="90187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0"/>
                    <a:stretch/>
                  </pic:blipFill>
                  <pic:spPr bwMode="auto">
                    <a:xfrm>
                      <a:off x="0" y="0"/>
                      <a:ext cx="63817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EF3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Hitung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>.</w:t>
      </w:r>
    </w:p>
    <w:p w14:paraId="51A18422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3C56F507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ab/>
        <w:t xml:space="preserve">from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import *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x = symbols(‘x’)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f = log(x)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y = limit(</w:t>
      </w:r>
      <w:proofErr w:type="gramStart"/>
      <w:r w:rsidRPr="00295EF3">
        <w:rPr>
          <w:rFonts w:ascii="Times New Roman" w:hAnsi="Times New Roman" w:cs="Times New Roman"/>
          <w:sz w:val="20"/>
          <w:szCs w:val="20"/>
        </w:rPr>
        <w:t>f,x</w:t>
      </w:r>
      <w:proofErr w:type="gramEnd"/>
      <w:r w:rsidRPr="00295EF3">
        <w:rPr>
          <w:rFonts w:ascii="Times New Roman" w:hAnsi="Times New Roman" w:cs="Times New Roman"/>
          <w:sz w:val="20"/>
          <w:szCs w:val="20"/>
        </w:rPr>
        <w:t xml:space="preserve">,0) 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print(y)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output: -∞</w:t>
      </w:r>
    </w:p>
    <w:p w14:paraId="6F02DDDD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E12EA6A" wp14:editId="76B7B7D4">
            <wp:simplePos x="0" y="0"/>
            <wp:positionH relativeFrom="page">
              <wp:posOffset>3346450</wp:posOffset>
            </wp:positionH>
            <wp:positionV relativeFrom="paragraph">
              <wp:posOffset>189230</wp:posOffset>
            </wp:positionV>
            <wp:extent cx="466725" cy="313581"/>
            <wp:effectExtent l="0" t="0" r="0" b="0"/>
            <wp:wrapNone/>
            <wp:docPr id="13239693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56"/>
                    <a:stretch/>
                  </pic:blipFill>
                  <pic:spPr bwMode="auto">
                    <a:xfrm>
                      <a:off x="0" y="0"/>
                      <a:ext cx="466725" cy="31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EF3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Hitung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limit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</w:p>
    <w:p w14:paraId="5C065CB2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7B1F0AC7" w14:textId="77777777" w:rsidR="001F0CE6" w:rsidRPr="00295EF3" w:rsidRDefault="001F0CE6" w:rsidP="00295EF3">
      <w:pPr>
        <w:spacing w:after="12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95EF3">
        <w:rPr>
          <w:rFonts w:ascii="Times New Roman" w:hAnsi="Times New Roman" w:cs="Times New Roman"/>
          <w:sz w:val="20"/>
          <w:szCs w:val="20"/>
        </w:rPr>
        <w:tab/>
        <w:t xml:space="preserve">from </w:t>
      </w:r>
      <w:proofErr w:type="spellStart"/>
      <w:r w:rsidRPr="00295EF3">
        <w:rPr>
          <w:rFonts w:ascii="Times New Roman" w:hAnsi="Times New Roman" w:cs="Times New Roman"/>
          <w:sz w:val="20"/>
          <w:szCs w:val="20"/>
        </w:rPr>
        <w:t>sympy</w:t>
      </w:r>
      <w:proofErr w:type="spellEnd"/>
      <w:r w:rsidRPr="00295EF3">
        <w:rPr>
          <w:rFonts w:ascii="Times New Roman" w:hAnsi="Times New Roman" w:cs="Times New Roman"/>
          <w:sz w:val="20"/>
          <w:szCs w:val="20"/>
        </w:rPr>
        <w:t xml:space="preserve"> import *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x = symbols(‘x’)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f = sqrt(x)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y = limit(</w:t>
      </w:r>
      <w:proofErr w:type="gramStart"/>
      <w:r w:rsidRPr="00295EF3">
        <w:rPr>
          <w:rFonts w:ascii="Times New Roman" w:hAnsi="Times New Roman" w:cs="Times New Roman"/>
          <w:sz w:val="20"/>
          <w:szCs w:val="20"/>
        </w:rPr>
        <w:t>f,x</w:t>
      </w:r>
      <w:proofErr w:type="gramEnd"/>
      <w:r w:rsidRPr="00295EF3">
        <w:rPr>
          <w:rFonts w:ascii="Times New Roman" w:hAnsi="Times New Roman" w:cs="Times New Roman"/>
          <w:sz w:val="20"/>
          <w:szCs w:val="20"/>
        </w:rPr>
        <w:t xml:space="preserve">,0) 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print(y)</w:t>
      </w:r>
      <w:r w:rsidRPr="00295EF3">
        <w:rPr>
          <w:rFonts w:ascii="Times New Roman" w:hAnsi="Times New Roman" w:cs="Times New Roman"/>
          <w:sz w:val="20"/>
          <w:szCs w:val="20"/>
        </w:rPr>
        <w:br/>
      </w:r>
      <w:r w:rsidRPr="00295EF3">
        <w:rPr>
          <w:rFonts w:ascii="Times New Roman" w:hAnsi="Times New Roman" w:cs="Times New Roman"/>
          <w:sz w:val="20"/>
          <w:szCs w:val="20"/>
        </w:rPr>
        <w:tab/>
        <w:t>output: 0</w:t>
      </w:r>
    </w:p>
    <w:p w14:paraId="38141C6E" w14:textId="2A18FDD4" w:rsidR="00331510" w:rsidRPr="00295EF3" w:rsidRDefault="00295EF3" w:rsidP="00295EF3">
      <w:pPr>
        <w:pStyle w:val="Judul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95EF3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KESIMPULAN</w:t>
      </w:r>
    </w:p>
    <w:p w14:paraId="107C63CA" w14:textId="1B85A96B" w:rsidR="00B96E98" w:rsidRPr="00295EF3" w:rsidRDefault="00331510" w:rsidP="00295EF3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merupakan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bahasa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permrograman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populen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macamaplikasi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termasuk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pertidasamaan.Python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menyediakan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macam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moduldan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menyelesaikan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Pythonmenawarkan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keunggulan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terutama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konteks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Keunggulan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ini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muncul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dari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fleksibilitas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kemampuan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matematika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simbolik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dandukungan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library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seperti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SymPy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pandas, dan scikit-learn.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memungkinkanimplementasi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metode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kompleks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serta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mendukung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pengolahan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data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kuantitatif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kualitatif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demikian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memberikan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hasil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yangakurat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efisien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serta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memungkinkan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pengembangan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modelyang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lebih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baik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Dukungan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komunitas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luas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dan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sifat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open-source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jugamenjadikannya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alat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efektif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mengatasi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tantangan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kompleks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dalam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analisis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proofErr w:type="gram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petrofisika.Ananalisis</w:t>
      </w:r>
      <w:proofErr w:type="spellEnd"/>
      <w:proofErr w:type="gram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penerapan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dengan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menunjukan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bahwa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merupakan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bahasa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pemrograman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efektif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menyelesaikan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memiliki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berbagai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macam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fitur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mendukung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,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seperti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Modul math yang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menyedikan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-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matematika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dasar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termasuk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membandingkan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nilai-nilai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Modul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cmath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menyediakan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–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matematika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kompleks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termasuk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membandingkan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nilai-nilai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kompleks,Modul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sympy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menyediakan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fungsi-fungsi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simbol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termasuk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fungsi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menyelesaikan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simbol.Selain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itu, python juga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merupakan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bahasa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pemrograman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mudak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di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pelajari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dandigunakan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Hal ini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membuat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python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menjadi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pilihan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yang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tepat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 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menyelesaikan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perhitungan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pertidaksamaan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terutama</w:t>
      </w:r>
      <w:proofErr w:type="spellEnd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untuk </w:t>
      </w:r>
      <w:proofErr w:type="spellStart"/>
      <w:r w:rsidRPr="00295EF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pemula</w:t>
      </w:r>
      <w:proofErr w:type="spellEnd"/>
    </w:p>
    <w:p w14:paraId="7D8B5DCE" w14:textId="1D5674E6" w:rsidR="00B96E98" w:rsidRPr="00295EF3" w:rsidRDefault="00295EF3" w:rsidP="00295EF3">
      <w:pPr>
        <w:pStyle w:val="Judul1"/>
        <w:spacing w:after="12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</w:pPr>
      <w:r w:rsidRPr="00295EF3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REFERENCES</w:t>
      </w:r>
    </w:p>
    <w:p w14:paraId="440665D2" w14:textId="5F14755B" w:rsidR="00331510" w:rsidRPr="00295EF3" w:rsidRDefault="00331510" w:rsidP="00295EF3">
      <w:pPr>
        <w:ind w:left="567" w:hanging="567"/>
        <w:rPr>
          <w:rFonts w:ascii="Times New Roman" w:hAnsi="Times New Roman" w:cs="Times New Roman"/>
          <w:sz w:val="18"/>
          <w:szCs w:val="18"/>
        </w:rPr>
      </w:pPr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Rocklin, M., ... &amp; Klein, A. (2017). </w:t>
      </w:r>
      <w:proofErr w:type="spellStart"/>
      <w:proofErr w:type="gramStart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SymPy:Belajar</w:t>
      </w:r>
      <w:proofErr w:type="spellEnd"/>
      <w:proofErr w:type="gramEnd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Bahasa Python. Repository </w:t>
      </w:r>
      <w:proofErr w:type="spellStart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unikomsymbolic</w:t>
      </w:r>
      <w:proofErr w:type="spellEnd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computing in Python. </w:t>
      </w:r>
      <w:proofErr w:type="spellStart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PeerJ</w:t>
      </w:r>
      <w:proofErr w:type="spellEnd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Computer Science, 3, e103V</w:t>
      </w:r>
      <w:r w:rsidRPr="00295EF3">
        <w:rPr>
          <w:rStyle w:val="l9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anderPlas, J. (2016). Python Data Science Handbook. O'Reilly </w:t>
      </w:r>
      <w:proofErr w:type="spellStart"/>
      <w:r w:rsidRPr="00295EF3">
        <w:rPr>
          <w:rStyle w:val="l9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Media.</w:t>
      </w:r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McKinney</w:t>
      </w:r>
      <w:proofErr w:type="spellEnd"/>
      <w:r w:rsidRPr="00295EF3">
        <w:rPr>
          <w:rStyle w:val="l7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, W. (2017). Python for Data Analysis. O'Reilly </w:t>
      </w:r>
      <w:proofErr w:type="spellStart"/>
      <w:r w:rsidRPr="00295EF3">
        <w:rPr>
          <w:rStyle w:val="l7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Media.</w:t>
      </w:r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Meurer</w:t>
      </w:r>
      <w:proofErr w:type="spellEnd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, A., Smith, C. P., Paprocki, M., </w:t>
      </w:r>
      <w:proofErr w:type="spellStart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Čertík</w:t>
      </w:r>
      <w:proofErr w:type="spellEnd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, O., </w:t>
      </w:r>
      <w:proofErr w:type="spellStart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Kirpichev</w:t>
      </w:r>
      <w:proofErr w:type="spellEnd"/>
      <w:r w:rsidRPr="00295EF3">
        <w:rPr>
          <w:rStyle w:val="a"/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, S. B</w:t>
      </w:r>
    </w:p>
    <w:sectPr w:rsidR="00331510" w:rsidRPr="00295EF3" w:rsidSect="00295EF3">
      <w:headerReference w:type="default" r:id="rId15"/>
      <w:footerReference w:type="default" r:id="rId16"/>
      <w:pgSz w:w="12240" w:h="15840"/>
      <w:pgMar w:top="2268" w:right="1701" w:bottom="1701" w:left="2268" w:header="720" w:footer="720" w:gutter="0"/>
      <w:pgNumType w:start="1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2F3A" w14:textId="77777777" w:rsidR="008E0B32" w:rsidRDefault="008E0B32" w:rsidP="00295EF3">
      <w:pPr>
        <w:spacing w:after="0" w:line="240" w:lineRule="auto"/>
      </w:pPr>
      <w:r>
        <w:separator/>
      </w:r>
    </w:p>
  </w:endnote>
  <w:endnote w:type="continuationSeparator" w:id="0">
    <w:p w14:paraId="5AA6F61C" w14:textId="77777777" w:rsidR="008E0B32" w:rsidRDefault="008E0B32" w:rsidP="0029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9D26" w14:textId="478776FE" w:rsidR="00295EF3" w:rsidRPr="00295EF3" w:rsidRDefault="00295EF3" w:rsidP="00295EF3">
    <w:pPr>
      <w:jc w:val="right"/>
      <w:rPr>
        <w:rFonts w:ascii="Times New Roman" w:hAnsi="Times New Roman" w:cs="Times New Roman"/>
        <w:sz w:val="20"/>
        <w:szCs w:val="20"/>
        <w:lang w:val="it-IT"/>
      </w:rPr>
    </w:pPr>
    <w:r w:rsidRPr="00295EF3">
      <w:rPr>
        <w:color w:val="2F5496"/>
        <w:sz w:val="20"/>
        <w:szCs w:val="20"/>
        <w:lang w:val="it-IT"/>
      </w:rPr>
      <w:t>M. Sa</w:t>
    </w:r>
    <w:r>
      <w:rPr>
        <w:color w:val="2F5496"/>
        <w:sz w:val="20"/>
        <w:szCs w:val="20"/>
        <w:lang w:val="it-IT"/>
      </w:rPr>
      <w:t>lman A</w:t>
    </w:r>
    <w:r w:rsidRPr="00295EF3">
      <w:rPr>
        <w:rFonts w:ascii="Times New Roman" w:hAnsi="Times New Roman" w:cs="Times New Roman"/>
        <w:color w:val="2F5496"/>
        <w:sz w:val="20"/>
        <w:szCs w:val="20"/>
        <w:lang w:val="it-IT"/>
      </w:rPr>
      <w:t xml:space="preserve"> |</w:t>
    </w:r>
    <w:r w:rsidRPr="00295EF3">
      <w:rPr>
        <w:rFonts w:ascii="Times New Roman" w:hAnsi="Times New Roman" w:cs="Times New Roman"/>
        <w:sz w:val="20"/>
        <w:szCs w:val="20"/>
        <w:lang w:val="it-IT"/>
      </w:rPr>
      <w:t xml:space="preserve"> </w:t>
    </w:r>
    <w:hyperlink r:id="rId1" w:history="1">
      <w:r w:rsidRPr="00295EF3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https://ojs.jurnalmahasiswa.com/ojs/index.php/</w:t>
      </w:r>
    </w:hyperlink>
    <w:r w:rsidRPr="00295EF3">
      <w:rPr>
        <w:rStyle w:val="Hyperlink"/>
        <w:rFonts w:ascii="Times New Roman" w:hAnsi="Times New Roman" w:cs="Times New Roman"/>
        <w:sz w:val="20"/>
        <w:szCs w:val="20"/>
        <w:lang w:val="it-IT"/>
      </w:rPr>
      <w:t>alkhawarizmi</w:t>
    </w:r>
    <w:r w:rsidRPr="00295EF3">
      <w:rPr>
        <w:rFonts w:ascii="Times New Roman" w:hAnsi="Times New Roman" w:cs="Times New Roman"/>
        <w:sz w:val="20"/>
        <w:szCs w:val="20"/>
        <w:lang w:val="it-IT"/>
      </w:rPr>
      <w:t xml:space="preserve"> | Page </w:t>
    </w:r>
    <w:r w:rsidRPr="00886131">
      <w:rPr>
        <w:rFonts w:ascii="Times New Roman" w:hAnsi="Times New Roman" w:cs="Times New Roman"/>
        <w:sz w:val="20"/>
        <w:szCs w:val="20"/>
      </w:rPr>
      <w:fldChar w:fldCharType="begin"/>
    </w:r>
    <w:r w:rsidRPr="00295EF3">
      <w:rPr>
        <w:rFonts w:ascii="Times New Roman" w:hAnsi="Times New Roman" w:cs="Times New Roman"/>
        <w:sz w:val="20"/>
        <w:szCs w:val="20"/>
        <w:lang w:val="it-IT"/>
      </w:rPr>
      <w:instrText>PAGE</w:instrText>
    </w:r>
    <w:r w:rsidRPr="00886131">
      <w:rPr>
        <w:rFonts w:ascii="Times New Roman" w:hAnsi="Times New Roman" w:cs="Times New Roman"/>
        <w:sz w:val="20"/>
        <w:szCs w:val="20"/>
      </w:rPr>
      <w:fldChar w:fldCharType="separate"/>
    </w:r>
    <w:r w:rsidRPr="00295EF3">
      <w:rPr>
        <w:rFonts w:ascii="Times New Roman" w:hAnsi="Times New Roman" w:cs="Times New Roman"/>
        <w:sz w:val="20"/>
        <w:szCs w:val="20"/>
        <w:lang w:val="it-IT"/>
      </w:rPr>
      <w:t>131</w:t>
    </w:r>
    <w:r w:rsidRPr="00886131">
      <w:rPr>
        <w:rFonts w:ascii="Times New Roman" w:hAnsi="Times New Roman" w:cs="Times New Roman"/>
        <w:sz w:val="20"/>
        <w:szCs w:val="20"/>
      </w:rPr>
      <w:fldChar w:fldCharType="end"/>
    </w:r>
    <w:r w:rsidRPr="00295EF3">
      <w:rPr>
        <w:rFonts w:ascii="Times New Roman" w:hAnsi="Times New Roman" w:cs="Times New Roman"/>
        <w:sz w:val="20"/>
        <w:szCs w:val="20"/>
        <w:lang w:val="it-IT"/>
      </w:rPr>
      <w:t xml:space="preserve"> </w:t>
    </w:r>
  </w:p>
  <w:p w14:paraId="1FFE21D8" w14:textId="77777777" w:rsidR="00295EF3" w:rsidRPr="00295EF3" w:rsidRDefault="00295EF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410E" w14:textId="77777777" w:rsidR="008E0B32" w:rsidRDefault="008E0B32" w:rsidP="00295EF3">
      <w:pPr>
        <w:spacing w:after="0" w:line="240" w:lineRule="auto"/>
      </w:pPr>
      <w:r>
        <w:separator/>
      </w:r>
    </w:p>
  </w:footnote>
  <w:footnote w:type="continuationSeparator" w:id="0">
    <w:p w14:paraId="352D0CB5" w14:textId="77777777" w:rsidR="008E0B32" w:rsidRDefault="008E0B32" w:rsidP="0029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B7F5" w14:textId="6E24F996" w:rsidR="00295EF3" w:rsidRDefault="00295E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B87DFAA" wp14:editId="469C2D16">
              <wp:simplePos x="0" y="0"/>
              <wp:positionH relativeFrom="column">
                <wp:posOffset>819150</wp:posOffset>
              </wp:positionH>
              <wp:positionV relativeFrom="paragraph">
                <wp:posOffset>0</wp:posOffset>
              </wp:positionV>
              <wp:extent cx="5010150" cy="793115"/>
              <wp:effectExtent l="0" t="0" r="0" b="6985"/>
              <wp:wrapNone/>
              <wp:docPr id="12" name="Persegi Panja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50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95ECA" w14:textId="77777777" w:rsidR="00295EF3" w:rsidRDefault="00295EF3" w:rsidP="00295EF3">
                          <w:pPr>
                            <w:spacing w:after="0" w:line="240" w:lineRule="auto"/>
                            <w:ind w:left="1560" w:firstLine="22"/>
                            <w:textDirection w:val="btLr"/>
                          </w:pPr>
                          <w:proofErr w:type="gramStart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>ALKHAWARIZMI :</w:t>
                          </w:r>
                          <w:proofErr w:type="gramEnd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 xml:space="preserve"> </w:t>
                          </w:r>
                          <w:proofErr w:type="spellStart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>Jurnal</w:t>
                          </w:r>
                          <w:proofErr w:type="spellEnd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 xml:space="preserve"> </w:t>
                          </w:r>
                          <w:proofErr w:type="spellStart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>a</w:t>
                          </w:r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>tematika</w:t>
                          </w:r>
                          <w:proofErr w:type="spellEnd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 xml:space="preserve">, </w:t>
                          </w:r>
                          <w:proofErr w:type="spellStart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>Algoritma</w:t>
                          </w:r>
                          <w:proofErr w:type="spellEnd"/>
                          <w:r w:rsidRPr="009B25D7">
                            <w:rPr>
                              <w:rFonts w:ascii="Times New Roman" w:eastAsia="Times New Roman" w:hAnsi="Times New Roman" w:cs="Times New Roman"/>
                              <w:b/>
                              <w:color w:val="2F5496" w:themeColor="accent1" w:themeShade="BF"/>
                            </w:rPr>
                            <w:t xml:space="preserve"> dan Sains</w:t>
                          </w:r>
                        </w:p>
                        <w:p w14:paraId="0A763FAE" w14:textId="77777777" w:rsidR="00295EF3" w:rsidRPr="004F013A" w:rsidRDefault="00295EF3" w:rsidP="00295EF3">
                          <w:pPr>
                            <w:spacing w:after="0" w:line="240" w:lineRule="auto"/>
                            <w:ind w:left="1560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4F013A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Volume </w:t>
                          </w:r>
                          <w:proofErr w:type="spellStart"/>
                          <w:r w:rsidRPr="004F013A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Volume</w:t>
                          </w:r>
                          <w:proofErr w:type="spellEnd"/>
                          <w:r w:rsidRPr="004F013A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1, No.1, November 2023</w:t>
                          </w:r>
                          <w:r w:rsidRPr="004F013A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7575B6F2" w14:textId="77777777" w:rsidR="00295EF3" w:rsidRPr="004F013A" w:rsidRDefault="00295EF3" w:rsidP="00295EF3">
                          <w:pPr>
                            <w:spacing w:after="0" w:line="240" w:lineRule="auto"/>
                            <w:ind w:left="1560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4F013A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ISSN 9999-9999 (media online)</w:t>
                          </w:r>
                        </w:p>
                        <w:p w14:paraId="3FF85FB8" w14:textId="6D127035" w:rsidR="00295EF3" w:rsidRPr="000521C4" w:rsidRDefault="00295EF3" w:rsidP="00295EF3">
                          <w:pPr>
                            <w:spacing w:after="0" w:line="240" w:lineRule="auto"/>
                            <w:ind w:left="1560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 w:rsidRPr="004F013A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Hal </w:t>
                          </w: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41-144</w:t>
                          </w:r>
                        </w:p>
                        <w:p w14:paraId="367CEEC9" w14:textId="77777777" w:rsidR="00295EF3" w:rsidRDefault="00295EF3" w:rsidP="00295EF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87DFAA" id="Persegi Panjang 12" o:spid="_x0000_s1026" style="position:absolute;margin-left:64.5pt;margin-top:0;width:394.5pt;height:6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" filled="f" stroked="f">
              <v:textbox inset="2.53958mm,1.2694mm,2.53958mm,1.2694mm">
                <w:txbxContent>
                  <w:p w14:paraId="48B95ECA" w14:textId="77777777" w:rsidR="00295EF3" w:rsidRDefault="00295EF3" w:rsidP="00295EF3">
                    <w:pPr>
                      <w:spacing w:after="0" w:line="240" w:lineRule="auto"/>
                      <w:ind w:left="1560" w:firstLine="22"/>
                      <w:textDirection w:val="btLr"/>
                    </w:pPr>
                    <w:proofErr w:type="gramStart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>ALKHAWARIZMI :</w:t>
                    </w:r>
                    <w:proofErr w:type="gramEnd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 xml:space="preserve"> </w:t>
                    </w:r>
                    <w:proofErr w:type="spellStart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>Jurnal</w:t>
                    </w:r>
                    <w:proofErr w:type="spellEnd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 xml:space="preserve"> </w:t>
                    </w:r>
                    <w:proofErr w:type="spellStart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>a</w:t>
                    </w:r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>tematika</w:t>
                    </w:r>
                    <w:proofErr w:type="spellEnd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 xml:space="preserve">, </w:t>
                    </w:r>
                    <w:proofErr w:type="spellStart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>Algoritma</w:t>
                    </w:r>
                    <w:proofErr w:type="spellEnd"/>
                    <w:r w:rsidRPr="009B25D7">
                      <w:rPr>
                        <w:rFonts w:ascii="Times New Roman" w:eastAsia="Times New Roman" w:hAnsi="Times New Roman" w:cs="Times New Roman"/>
                        <w:b/>
                        <w:color w:val="2F5496" w:themeColor="accent1" w:themeShade="BF"/>
                      </w:rPr>
                      <w:t xml:space="preserve"> dan Sains</w:t>
                    </w:r>
                  </w:p>
                  <w:p w14:paraId="0A763FAE" w14:textId="77777777" w:rsidR="00295EF3" w:rsidRPr="004F013A" w:rsidRDefault="00295EF3" w:rsidP="00295EF3">
                    <w:pPr>
                      <w:spacing w:after="0" w:line="240" w:lineRule="auto"/>
                      <w:ind w:left="1560"/>
                      <w:textDirection w:val="btLr"/>
                      <w:rPr>
                        <w:sz w:val="24"/>
                        <w:szCs w:val="24"/>
                      </w:rPr>
                    </w:pPr>
                    <w:r w:rsidRPr="004F013A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 xml:space="preserve">Volume </w:t>
                    </w:r>
                    <w:proofErr w:type="spellStart"/>
                    <w:r w:rsidRPr="004F013A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Volume</w:t>
                    </w:r>
                    <w:proofErr w:type="spellEnd"/>
                    <w:r w:rsidRPr="004F013A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1, No.1, November 2023</w:t>
                    </w:r>
                    <w:r w:rsidRPr="004F013A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ab/>
                    </w:r>
                  </w:p>
                  <w:p w14:paraId="7575B6F2" w14:textId="77777777" w:rsidR="00295EF3" w:rsidRPr="004F013A" w:rsidRDefault="00295EF3" w:rsidP="00295EF3">
                    <w:pPr>
                      <w:spacing w:after="0" w:line="240" w:lineRule="auto"/>
                      <w:ind w:left="1560"/>
                      <w:textDirection w:val="btLr"/>
                      <w:rPr>
                        <w:sz w:val="24"/>
                        <w:szCs w:val="24"/>
                      </w:rPr>
                    </w:pPr>
                    <w:r w:rsidRPr="004F013A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ISSN 9999-9999 (media online)</w:t>
                    </w:r>
                  </w:p>
                  <w:p w14:paraId="3FF85FB8" w14:textId="6D127035" w:rsidR="00295EF3" w:rsidRPr="000521C4" w:rsidRDefault="00295EF3" w:rsidP="00295EF3">
                    <w:pPr>
                      <w:spacing w:after="0" w:line="240" w:lineRule="auto"/>
                      <w:ind w:left="1560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</w:pPr>
                    <w:r w:rsidRPr="004F013A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 xml:space="preserve">Hal </w:t>
                    </w: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41-144</w:t>
                    </w:r>
                  </w:p>
                  <w:p w14:paraId="367CEEC9" w14:textId="77777777" w:rsidR="00295EF3" w:rsidRDefault="00295EF3" w:rsidP="00295EF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9B25D7">
      <w:rPr>
        <w:rFonts w:ascii="Times New Roman" w:eastAsia="Times New Roman" w:hAnsi="Times New Roman" w:cs="Times New Roman"/>
        <w:b/>
        <w:noProof/>
        <w:color w:val="000000"/>
      </w:rPr>
      <w:drawing>
        <wp:anchor distT="0" distB="0" distL="114300" distR="114300" simplePos="0" relativeHeight="251660288" behindDoc="0" locked="0" layoutInCell="1" allowOverlap="1" wp14:anchorId="707A84E6" wp14:editId="27495894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1798955" cy="638006"/>
          <wp:effectExtent l="0" t="0" r="0" b="0"/>
          <wp:wrapNone/>
          <wp:docPr id="854028406" name="Gamba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0284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638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63E2"/>
    <w:multiLevelType w:val="hybridMultilevel"/>
    <w:tmpl w:val="BD3AF47C"/>
    <w:lvl w:ilvl="0" w:tplc="E3D2AAFA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A2057"/>
    <w:multiLevelType w:val="hybridMultilevel"/>
    <w:tmpl w:val="906C00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6DB2"/>
    <w:multiLevelType w:val="multilevel"/>
    <w:tmpl w:val="378A2D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651518080">
    <w:abstractNumId w:val="2"/>
  </w:num>
  <w:num w:numId="2" w16cid:durableId="290868167">
    <w:abstractNumId w:val="1"/>
  </w:num>
  <w:num w:numId="3" w16cid:durableId="1569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98"/>
    <w:rsid w:val="001F0CE6"/>
    <w:rsid w:val="00295EF3"/>
    <w:rsid w:val="00331510"/>
    <w:rsid w:val="00403AB9"/>
    <w:rsid w:val="008E0B32"/>
    <w:rsid w:val="00A24922"/>
    <w:rsid w:val="00A96833"/>
    <w:rsid w:val="00B96E98"/>
    <w:rsid w:val="00D341A8"/>
    <w:rsid w:val="00E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6E492"/>
  <w15:chartTrackingRefBased/>
  <w15:docId w15:val="{A3CDF3AC-3061-4ECD-90A7-67547528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31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1F0CE6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31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3315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A2492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A24922"/>
    <w:rPr>
      <w:color w:val="605E5C"/>
      <w:shd w:val="clear" w:color="auto" w:fill="E1DFDD"/>
    </w:rPr>
  </w:style>
  <w:style w:type="character" w:customStyle="1" w:styleId="a">
    <w:name w:val="a"/>
    <w:basedOn w:val="FontParagrafDefault"/>
    <w:rsid w:val="00A96833"/>
  </w:style>
  <w:style w:type="character" w:customStyle="1" w:styleId="l6">
    <w:name w:val="l6"/>
    <w:basedOn w:val="FontParagrafDefault"/>
    <w:rsid w:val="00A96833"/>
  </w:style>
  <w:style w:type="character" w:customStyle="1" w:styleId="l9">
    <w:name w:val="l9"/>
    <w:basedOn w:val="FontParagrafDefault"/>
    <w:rsid w:val="00A96833"/>
  </w:style>
  <w:style w:type="character" w:customStyle="1" w:styleId="l10">
    <w:name w:val="l10"/>
    <w:basedOn w:val="FontParagrafDefault"/>
    <w:rsid w:val="001F0CE6"/>
  </w:style>
  <w:style w:type="character" w:customStyle="1" w:styleId="l7">
    <w:name w:val="l7"/>
    <w:basedOn w:val="FontParagrafDefault"/>
    <w:rsid w:val="001F0CE6"/>
  </w:style>
  <w:style w:type="character" w:customStyle="1" w:styleId="Judul2KAR">
    <w:name w:val="Judul 2 KAR"/>
    <w:basedOn w:val="FontParagrafDefault"/>
    <w:link w:val="Judul2"/>
    <w:uiPriority w:val="9"/>
    <w:rsid w:val="001F0CE6"/>
    <w:rPr>
      <w:rFonts w:asciiTheme="majorHAnsi" w:eastAsiaTheme="majorEastAsia" w:hAnsiTheme="majorHAnsi" w:cstheme="majorBidi"/>
      <w:b/>
      <w:bCs/>
      <w:i/>
      <w:iCs/>
      <w:sz w:val="28"/>
      <w:szCs w:val="28"/>
      <w:lang w:eastAsia="id-ID"/>
    </w:rPr>
  </w:style>
  <w:style w:type="character" w:customStyle="1" w:styleId="Judul1KAR">
    <w:name w:val="Judul 1 KAR"/>
    <w:basedOn w:val="FontParagrafDefault"/>
    <w:link w:val="Judul1"/>
    <w:uiPriority w:val="9"/>
    <w:rsid w:val="00331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3315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3315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dakAdaSpasi">
    <w:name w:val="No Spacing"/>
    <w:uiPriority w:val="1"/>
    <w:qFormat/>
    <w:rsid w:val="00331510"/>
    <w:pPr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rsid w:val="0029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95EF3"/>
  </w:style>
  <w:style w:type="paragraph" w:styleId="Footer">
    <w:name w:val="footer"/>
    <w:basedOn w:val="Normal"/>
    <w:link w:val="FooterKAR"/>
    <w:uiPriority w:val="99"/>
    <w:unhideWhenUsed/>
    <w:rsid w:val="0029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9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irulazlan238@gmail.com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itian094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jellpahr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garrsibogar@gmail.com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js.jurnalmahasiswa.com/ojs/index.ph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DE44-696D-48E3-9867-50D22082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kodirr rojakk</dc:creator>
  <cp:keywords/>
  <dc:description/>
  <cp:lastModifiedBy>Erlangga Hadi S</cp:lastModifiedBy>
  <cp:revision>2</cp:revision>
  <dcterms:created xsi:type="dcterms:W3CDTF">2023-12-27T02:53:00Z</dcterms:created>
  <dcterms:modified xsi:type="dcterms:W3CDTF">2023-12-27T02:53:00Z</dcterms:modified>
</cp:coreProperties>
</file>